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904" w:rsidRPr="00307904" w:rsidRDefault="00307904" w:rsidP="00307904">
      <w:pPr>
        <w:pBdr>
          <w:bottom w:val="single" w:sz="6" w:space="4" w:color="CACACA"/>
        </w:pBdr>
        <w:spacing w:after="75"/>
        <w:jc w:val="center"/>
        <w:outlineLvl w:val="0"/>
        <w:rPr>
          <w:rFonts w:ascii="Lucida Sans" w:eastAsia="Times New Roman" w:hAnsi="Lucida Sans" w:cs="Arial"/>
          <w:b/>
          <w:kern w:val="36"/>
          <w:sz w:val="32"/>
          <w:szCs w:val="32"/>
          <w:lang w:val="en-US"/>
        </w:rPr>
      </w:pPr>
      <w:r w:rsidRPr="00307904">
        <w:rPr>
          <w:rFonts w:ascii="Lucida Sans" w:eastAsia="Times New Roman" w:hAnsi="Lucida Sans" w:cs="Arial"/>
          <w:b/>
          <w:kern w:val="36"/>
          <w:sz w:val="32"/>
          <w:szCs w:val="32"/>
          <w:lang w:val="en-US"/>
        </w:rPr>
        <w:t>Benefits of free trade</w:t>
      </w:r>
    </w:p>
    <w:p w:rsidR="00307904" w:rsidRPr="00307904" w:rsidRDefault="00307904" w:rsidP="00307904">
      <w:pPr>
        <w:shd w:val="clear" w:color="auto" w:fill="FFFFFF"/>
        <w:spacing w:after="225"/>
        <w:jc w:val="both"/>
        <w:rPr>
          <w:rFonts w:ascii="Lucida Sans" w:eastAsia="Times New Roman" w:hAnsi="Lucida Sans" w:cs="Times New Roman"/>
          <w:color w:val="3D454A"/>
          <w:sz w:val="22"/>
          <w:szCs w:val="22"/>
          <w:lang w:val="en-US"/>
        </w:rPr>
      </w:pPr>
      <w:r w:rsidRPr="00307904">
        <w:rPr>
          <w:rFonts w:ascii="Lucida Sans" w:eastAsia="Times New Roman" w:hAnsi="Lucida Sans" w:cs="Times New Roman"/>
          <w:color w:val="3D454A"/>
          <w:sz w:val="22"/>
          <w:szCs w:val="22"/>
          <w:lang w:val="en-US"/>
        </w:rPr>
        <w:t>Free trade means that countries can import and export goods without any tariff barriers or ot</w:t>
      </w:r>
      <w:bookmarkStart w:id="0" w:name="_GoBack"/>
      <w:bookmarkEnd w:id="0"/>
      <w:r w:rsidRPr="00307904">
        <w:rPr>
          <w:rFonts w:ascii="Lucida Sans" w:eastAsia="Times New Roman" w:hAnsi="Lucida Sans" w:cs="Times New Roman"/>
          <w:color w:val="3D454A"/>
          <w:sz w:val="22"/>
          <w:szCs w:val="22"/>
          <w:lang w:val="en-US"/>
        </w:rPr>
        <w:t>her non-tariff barriers to trade.</w:t>
      </w:r>
    </w:p>
    <w:p w:rsidR="00307904" w:rsidRPr="00307904" w:rsidRDefault="00307904" w:rsidP="00307904">
      <w:pPr>
        <w:shd w:val="clear" w:color="auto" w:fill="FFFFFF"/>
        <w:spacing w:after="225"/>
        <w:jc w:val="both"/>
        <w:rPr>
          <w:rFonts w:ascii="Lucida Sans" w:eastAsia="Times New Roman" w:hAnsi="Lucida Sans" w:cs="Times New Roman"/>
          <w:color w:val="3D454A"/>
          <w:sz w:val="22"/>
          <w:szCs w:val="22"/>
          <w:lang w:val="en-US"/>
        </w:rPr>
      </w:pPr>
      <w:r w:rsidRPr="00307904">
        <w:rPr>
          <w:rFonts w:ascii="Lucida Sans" w:eastAsia="Times New Roman" w:hAnsi="Lucida Sans" w:cs="Times New Roman"/>
          <w:color w:val="3D454A"/>
          <w:sz w:val="22"/>
          <w:szCs w:val="22"/>
          <w:lang w:val="en-US"/>
        </w:rPr>
        <w:t>Essentially, free trade enables lower prices for consumers, increased exports, benefits from economies of scale and a greater choice of goods.</w:t>
      </w:r>
    </w:p>
    <w:p w:rsidR="00307904" w:rsidRPr="00307904" w:rsidRDefault="00307904" w:rsidP="00307904">
      <w:pPr>
        <w:shd w:val="clear" w:color="auto" w:fill="FFFFFF"/>
        <w:spacing w:after="225"/>
        <w:jc w:val="both"/>
        <w:rPr>
          <w:rFonts w:ascii="Lucida Sans" w:eastAsia="Times New Roman" w:hAnsi="Lucida Sans" w:cs="Times New Roman"/>
          <w:color w:val="3D454A"/>
          <w:sz w:val="22"/>
          <w:szCs w:val="22"/>
          <w:lang w:val="en-US"/>
        </w:rPr>
      </w:pPr>
      <w:r w:rsidRPr="00307904">
        <w:rPr>
          <w:rFonts w:ascii="Lucida Sans" w:eastAsia="Times New Roman" w:hAnsi="Lucida Sans" w:cs="Times New Roman"/>
          <w:color w:val="3D454A"/>
          <w:sz w:val="22"/>
          <w:szCs w:val="22"/>
          <w:lang w:val="en-US"/>
        </w:rPr>
        <w:t>In more detail, the benefits of free trade include:</w:t>
      </w:r>
    </w:p>
    <w:p w:rsidR="00307904" w:rsidRPr="00307904" w:rsidRDefault="00307904" w:rsidP="00307904">
      <w:pPr>
        <w:shd w:val="clear" w:color="auto" w:fill="FFFFFF"/>
        <w:spacing w:after="225"/>
        <w:jc w:val="both"/>
        <w:rPr>
          <w:rFonts w:ascii="Lucida Sans" w:eastAsia="Times New Roman" w:hAnsi="Lucida Sans" w:cs="Times New Roman"/>
          <w:color w:val="3D454A"/>
          <w:sz w:val="22"/>
          <w:szCs w:val="22"/>
          <w:lang w:val="en-US"/>
        </w:rPr>
      </w:pPr>
      <w:r w:rsidRPr="00307904">
        <w:rPr>
          <w:rFonts w:ascii="Lucida Sans" w:eastAsia="Times New Roman" w:hAnsi="Lucida Sans" w:cs="Times New Roman"/>
          <w:b/>
          <w:bCs/>
          <w:color w:val="3D454A"/>
          <w:sz w:val="22"/>
          <w:szCs w:val="22"/>
          <w:lang w:val="en-US"/>
        </w:rPr>
        <w:t>1. The theory of comparative advantage</w:t>
      </w:r>
    </w:p>
    <w:p w:rsidR="00307904" w:rsidRPr="00307904" w:rsidRDefault="00307904" w:rsidP="00307904">
      <w:pPr>
        <w:shd w:val="clear" w:color="auto" w:fill="FFFFFF"/>
        <w:spacing w:after="225"/>
        <w:jc w:val="both"/>
        <w:rPr>
          <w:rFonts w:ascii="Lucida Sans" w:eastAsia="Times New Roman" w:hAnsi="Lucida Sans" w:cs="Times New Roman"/>
          <w:color w:val="3D454A"/>
          <w:sz w:val="22"/>
          <w:szCs w:val="22"/>
          <w:lang w:val="en-US"/>
        </w:rPr>
      </w:pPr>
      <w:r w:rsidRPr="00307904">
        <w:rPr>
          <w:rFonts w:ascii="Lucida Sans" w:eastAsia="Times New Roman" w:hAnsi="Lucida Sans" w:cs="Times New Roman"/>
          <w:color w:val="3D454A"/>
          <w:sz w:val="22"/>
          <w:szCs w:val="22"/>
          <w:lang w:val="en-US"/>
        </w:rPr>
        <w:t xml:space="preserve">This explains that by </w:t>
      </w:r>
      <w:proofErr w:type="spellStart"/>
      <w:r w:rsidRPr="00307904">
        <w:rPr>
          <w:rFonts w:ascii="Lucida Sans" w:eastAsia="Times New Roman" w:hAnsi="Lucida Sans" w:cs="Times New Roman"/>
          <w:color w:val="3D454A"/>
          <w:sz w:val="22"/>
          <w:szCs w:val="22"/>
          <w:lang w:val="en-US"/>
        </w:rPr>
        <w:t>specialising</w:t>
      </w:r>
      <w:proofErr w:type="spellEnd"/>
      <w:r w:rsidRPr="00307904">
        <w:rPr>
          <w:rFonts w:ascii="Lucida Sans" w:eastAsia="Times New Roman" w:hAnsi="Lucida Sans" w:cs="Times New Roman"/>
          <w:color w:val="3D454A"/>
          <w:sz w:val="22"/>
          <w:szCs w:val="22"/>
          <w:lang w:val="en-US"/>
        </w:rPr>
        <w:t xml:space="preserve"> in goods where countries have a lower opportunity cost, there can be an increase in economic welfare for all countries. Free trade enables countries to </w:t>
      </w:r>
      <w:proofErr w:type="spellStart"/>
      <w:r w:rsidRPr="00307904">
        <w:rPr>
          <w:rFonts w:ascii="Lucida Sans" w:eastAsia="Times New Roman" w:hAnsi="Lucida Sans" w:cs="Times New Roman"/>
          <w:color w:val="3D454A"/>
          <w:sz w:val="22"/>
          <w:szCs w:val="22"/>
          <w:lang w:val="en-US"/>
        </w:rPr>
        <w:t>specialise</w:t>
      </w:r>
      <w:proofErr w:type="spellEnd"/>
      <w:r w:rsidRPr="00307904">
        <w:rPr>
          <w:rFonts w:ascii="Lucida Sans" w:eastAsia="Times New Roman" w:hAnsi="Lucida Sans" w:cs="Times New Roman"/>
          <w:color w:val="3D454A"/>
          <w:sz w:val="22"/>
          <w:szCs w:val="22"/>
          <w:lang w:val="en-US"/>
        </w:rPr>
        <w:t xml:space="preserve"> in those goods where they have a </w:t>
      </w:r>
      <w:hyperlink r:id="rId5" w:history="1">
        <w:r w:rsidRPr="00307904">
          <w:rPr>
            <w:rFonts w:ascii="Lucida Sans" w:eastAsia="Times New Roman" w:hAnsi="Lucida Sans" w:cs="Times New Roman"/>
            <w:color w:val="2588C9"/>
            <w:sz w:val="22"/>
            <w:szCs w:val="22"/>
            <w:lang w:val="en-US"/>
          </w:rPr>
          <w:t>comparative advantage</w:t>
        </w:r>
      </w:hyperlink>
      <w:r w:rsidRPr="00307904">
        <w:rPr>
          <w:rFonts w:ascii="Lucida Sans" w:eastAsia="Times New Roman" w:hAnsi="Lucida Sans" w:cs="Times New Roman"/>
          <w:color w:val="3D454A"/>
          <w:sz w:val="22"/>
          <w:szCs w:val="22"/>
          <w:lang w:val="en-US"/>
        </w:rPr>
        <w:t>.</w:t>
      </w:r>
    </w:p>
    <w:p w:rsidR="00307904" w:rsidRPr="00307904" w:rsidRDefault="00307904" w:rsidP="00307904">
      <w:pPr>
        <w:shd w:val="clear" w:color="auto" w:fill="FFFFFF"/>
        <w:spacing w:after="225"/>
        <w:jc w:val="both"/>
        <w:rPr>
          <w:rFonts w:ascii="Lucida Sans" w:eastAsia="Times New Roman" w:hAnsi="Lucida Sans" w:cs="Times New Roman"/>
          <w:color w:val="3D454A"/>
          <w:sz w:val="22"/>
          <w:szCs w:val="22"/>
          <w:lang w:val="en-US"/>
        </w:rPr>
      </w:pPr>
      <w:r w:rsidRPr="00307904">
        <w:rPr>
          <w:rFonts w:ascii="Lucida Sans" w:eastAsia="Times New Roman" w:hAnsi="Lucida Sans" w:cs="Times New Roman"/>
          <w:b/>
          <w:bCs/>
          <w:color w:val="3D454A"/>
          <w:sz w:val="22"/>
          <w:szCs w:val="22"/>
          <w:lang w:val="en-US"/>
        </w:rPr>
        <w:t>2. Reducing tariff barriers leads to trade creation</w:t>
      </w:r>
    </w:p>
    <w:p w:rsidR="00307904" w:rsidRPr="00307904" w:rsidRDefault="00307904" w:rsidP="00307904">
      <w:pPr>
        <w:shd w:val="clear" w:color="auto" w:fill="FFFFFF"/>
        <w:spacing w:after="225"/>
        <w:jc w:val="both"/>
        <w:rPr>
          <w:rFonts w:ascii="Lucida Sans" w:eastAsia="Times New Roman" w:hAnsi="Lucida Sans" w:cs="Times New Roman"/>
          <w:color w:val="3D454A"/>
          <w:sz w:val="22"/>
          <w:szCs w:val="22"/>
          <w:lang w:val="en-US"/>
        </w:rPr>
      </w:pPr>
      <w:hyperlink r:id="rId6" w:history="1">
        <w:r w:rsidRPr="00307904">
          <w:rPr>
            <w:rFonts w:ascii="Lucida Sans" w:eastAsia="Times New Roman" w:hAnsi="Lucida Sans" w:cs="Times New Roman"/>
            <w:color w:val="2588C9"/>
            <w:sz w:val="22"/>
            <w:szCs w:val="22"/>
            <w:lang w:val="en-US"/>
          </w:rPr>
          <w:t>Trade creation</w:t>
        </w:r>
      </w:hyperlink>
      <w:r w:rsidRPr="00307904">
        <w:rPr>
          <w:rFonts w:ascii="Lucida Sans" w:eastAsia="Times New Roman" w:hAnsi="Lucida Sans" w:cs="Times New Roman"/>
          <w:color w:val="3D454A"/>
          <w:sz w:val="22"/>
          <w:szCs w:val="22"/>
          <w:lang w:val="en-US"/>
        </w:rPr>
        <w:t> occurs when consumption switches from high-cost producers to low-cost producers.</w:t>
      </w:r>
    </w:p>
    <w:p w:rsidR="00307904" w:rsidRPr="00307904" w:rsidRDefault="00307904" w:rsidP="00307904">
      <w:pPr>
        <w:shd w:val="clear" w:color="auto" w:fill="FFFFFF"/>
        <w:spacing w:after="225"/>
        <w:jc w:val="both"/>
        <w:rPr>
          <w:rFonts w:ascii="Lucida Sans" w:eastAsia="Times New Roman" w:hAnsi="Lucida Sans" w:cs="Times New Roman"/>
          <w:color w:val="3D454A"/>
          <w:sz w:val="22"/>
          <w:szCs w:val="22"/>
        </w:rPr>
      </w:pPr>
      <w:r w:rsidRPr="00307904">
        <w:rPr>
          <w:rFonts w:ascii="Lucida Sans" w:eastAsia="Times New Roman" w:hAnsi="Lucida Sans" w:cs="Times New Roman"/>
          <w:noProof/>
          <w:color w:val="2588C9"/>
          <w:sz w:val="22"/>
          <w:szCs w:val="22"/>
        </w:rPr>
        <w:drawing>
          <wp:inline distT="0" distB="0" distL="0" distR="0">
            <wp:extent cx="5774954" cy="4093015"/>
            <wp:effectExtent l="0" t="0" r="3810" b="0"/>
            <wp:docPr id="1" name="Picture 1" descr="trade-cre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de-creati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0842" cy="4125538"/>
                    </a:xfrm>
                    <a:prstGeom prst="rect">
                      <a:avLst/>
                    </a:prstGeom>
                    <a:noFill/>
                    <a:ln>
                      <a:noFill/>
                    </a:ln>
                  </pic:spPr>
                </pic:pic>
              </a:graphicData>
            </a:graphic>
          </wp:inline>
        </w:drawing>
      </w:r>
    </w:p>
    <w:p w:rsidR="00307904" w:rsidRPr="00307904" w:rsidRDefault="00307904" w:rsidP="00307904">
      <w:pPr>
        <w:numPr>
          <w:ilvl w:val="0"/>
          <w:numId w:val="1"/>
        </w:numPr>
        <w:shd w:val="clear" w:color="auto" w:fill="FFFFFF"/>
        <w:spacing w:before="100" w:beforeAutospacing="1" w:after="100" w:afterAutospacing="1"/>
        <w:ind w:left="0"/>
        <w:jc w:val="both"/>
        <w:rPr>
          <w:rFonts w:ascii="Lucida Sans" w:eastAsia="Times New Roman" w:hAnsi="Lucida Sans" w:cs="Times New Roman"/>
          <w:color w:val="3D454A"/>
          <w:sz w:val="22"/>
          <w:szCs w:val="22"/>
          <w:lang w:val="en-US"/>
        </w:rPr>
      </w:pPr>
      <w:r w:rsidRPr="00307904">
        <w:rPr>
          <w:rFonts w:ascii="Lucida Sans" w:eastAsia="Times New Roman" w:hAnsi="Lucida Sans" w:cs="Times New Roman"/>
          <w:color w:val="3D454A"/>
          <w:sz w:val="22"/>
          <w:szCs w:val="22"/>
          <w:lang w:val="en-US"/>
        </w:rPr>
        <w:t>The removal of tariffs leads to lower prices for consumers (Prices fall from P1 to P2)</w:t>
      </w:r>
    </w:p>
    <w:p w:rsidR="00307904" w:rsidRPr="00307904" w:rsidRDefault="00307904" w:rsidP="00307904">
      <w:pPr>
        <w:numPr>
          <w:ilvl w:val="0"/>
          <w:numId w:val="1"/>
        </w:numPr>
        <w:shd w:val="clear" w:color="auto" w:fill="FFFFFF"/>
        <w:spacing w:before="100" w:beforeAutospacing="1" w:after="100" w:afterAutospacing="1"/>
        <w:ind w:left="0"/>
        <w:jc w:val="both"/>
        <w:rPr>
          <w:rFonts w:ascii="Lucida Sans" w:eastAsia="Times New Roman" w:hAnsi="Lucida Sans" w:cs="Times New Roman"/>
          <w:color w:val="3D454A"/>
          <w:sz w:val="22"/>
          <w:szCs w:val="22"/>
          <w:lang w:val="en-US"/>
        </w:rPr>
      </w:pPr>
      <w:r w:rsidRPr="00307904">
        <w:rPr>
          <w:rFonts w:ascii="Lucida Sans" w:eastAsia="Times New Roman" w:hAnsi="Lucida Sans" w:cs="Times New Roman"/>
          <w:color w:val="3D454A"/>
          <w:sz w:val="22"/>
          <w:szCs w:val="22"/>
          <w:lang w:val="en-US"/>
        </w:rPr>
        <w:t>This fall in prices enables an increase in consumer surplus of areas 1 + 2 + 3 + 4</w:t>
      </w:r>
    </w:p>
    <w:p w:rsidR="00307904" w:rsidRPr="00307904" w:rsidRDefault="00307904" w:rsidP="00307904">
      <w:pPr>
        <w:numPr>
          <w:ilvl w:val="0"/>
          <w:numId w:val="1"/>
        </w:numPr>
        <w:shd w:val="clear" w:color="auto" w:fill="FFFFFF"/>
        <w:spacing w:before="100" w:beforeAutospacing="1" w:after="100" w:afterAutospacing="1"/>
        <w:ind w:left="0"/>
        <w:jc w:val="both"/>
        <w:rPr>
          <w:rFonts w:ascii="Lucida Sans" w:eastAsia="Times New Roman" w:hAnsi="Lucida Sans" w:cs="Times New Roman"/>
          <w:color w:val="3D454A"/>
          <w:sz w:val="22"/>
          <w:szCs w:val="22"/>
          <w:lang w:val="en-US"/>
        </w:rPr>
      </w:pPr>
      <w:r w:rsidRPr="00307904">
        <w:rPr>
          <w:rFonts w:ascii="Lucida Sans" w:eastAsia="Times New Roman" w:hAnsi="Lucida Sans" w:cs="Times New Roman"/>
          <w:color w:val="3D454A"/>
          <w:sz w:val="22"/>
          <w:szCs w:val="22"/>
          <w:lang w:val="en-US"/>
        </w:rPr>
        <w:t>Imports will increase from Q3-Q2 to Q4-Q1</w:t>
      </w:r>
    </w:p>
    <w:p w:rsidR="00307904" w:rsidRPr="00307904" w:rsidRDefault="00307904" w:rsidP="00307904">
      <w:pPr>
        <w:numPr>
          <w:ilvl w:val="0"/>
          <w:numId w:val="1"/>
        </w:numPr>
        <w:shd w:val="clear" w:color="auto" w:fill="FFFFFF"/>
        <w:spacing w:before="100" w:beforeAutospacing="1" w:after="100" w:afterAutospacing="1"/>
        <w:ind w:left="0"/>
        <w:jc w:val="both"/>
        <w:rPr>
          <w:rFonts w:ascii="Lucida Sans" w:eastAsia="Times New Roman" w:hAnsi="Lucida Sans" w:cs="Times New Roman"/>
          <w:color w:val="3D454A"/>
          <w:sz w:val="22"/>
          <w:szCs w:val="22"/>
          <w:lang w:val="en-US"/>
        </w:rPr>
      </w:pPr>
      <w:r w:rsidRPr="00307904">
        <w:rPr>
          <w:rFonts w:ascii="Lucida Sans" w:eastAsia="Times New Roman" w:hAnsi="Lucida Sans" w:cs="Times New Roman"/>
          <w:color w:val="3D454A"/>
          <w:sz w:val="22"/>
          <w:szCs w:val="22"/>
          <w:lang w:val="en-US"/>
        </w:rPr>
        <w:t>The government will lose tax revenue of area 3. Tax revenue from imports was T (P1-P2) × (Q3-Q2)</w:t>
      </w:r>
    </w:p>
    <w:p w:rsidR="00307904" w:rsidRPr="00307904" w:rsidRDefault="00307904" w:rsidP="00307904">
      <w:pPr>
        <w:numPr>
          <w:ilvl w:val="0"/>
          <w:numId w:val="1"/>
        </w:numPr>
        <w:shd w:val="clear" w:color="auto" w:fill="FFFFFF"/>
        <w:spacing w:before="100" w:beforeAutospacing="1" w:after="100" w:afterAutospacing="1"/>
        <w:ind w:left="0"/>
        <w:jc w:val="both"/>
        <w:rPr>
          <w:rFonts w:ascii="Lucida Sans" w:eastAsia="Times New Roman" w:hAnsi="Lucida Sans" w:cs="Times New Roman"/>
          <w:color w:val="3D454A"/>
          <w:sz w:val="22"/>
          <w:szCs w:val="22"/>
          <w:lang w:val="en-US"/>
        </w:rPr>
      </w:pPr>
      <w:r w:rsidRPr="00307904">
        <w:rPr>
          <w:rFonts w:ascii="Lucida Sans" w:eastAsia="Times New Roman" w:hAnsi="Lucida Sans" w:cs="Times New Roman"/>
          <w:color w:val="3D454A"/>
          <w:sz w:val="22"/>
          <w:szCs w:val="22"/>
          <w:lang w:val="en-US"/>
        </w:rPr>
        <w:t>Domestic firms producing this good will sell less and lose producer surplus equal to area 1</w:t>
      </w:r>
    </w:p>
    <w:p w:rsidR="00307904" w:rsidRPr="00307904" w:rsidRDefault="00307904" w:rsidP="00307904">
      <w:pPr>
        <w:numPr>
          <w:ilvl w:val="0"/>
          <w:numId w:val="1"/>
        </w:numPr>
        <w:shd w:val="clear" w:color="auto" w:fill="FFFFFF"/>
        <w:spacing w:before="100" w:beforeAutospacing="1" w:after="100" w:afterAutospacing="1"/>
        <w:ind w:left="0"/>
        <w:jc w:val="both"/>
        <w:rPr>
          <w:rFonts w:ascii="Lucida Sans" w:eastAsia="Times New Roman" w:hAnsi="Lucida Sans" w:cs="Times New Roman"/>
          <w:color w:val="3D454A"/>
          <w:sz w:val="22"/>
          <w:szCs w:val="22"/>
          <w:lang w:val="en-US"/>
        </w:rPr>
      </w:pPr>
      <w:r w:rsidRPr="00307904">
        <w:rPr>
          <w:rFonts w:ascii="Lucida Sans" w:eastAsia="Times New Roman" w:hAnsi="Lucida Sans" w:cs="Times New Roman"/>
          <w:color w:val="3D454A"/>
          <w:sz w:val="22"/>
          <w:szCs w:val="22"/>
          <w:lang w:val="en-US"/>
        </w:rPr>
        <w:t>However, overall there will be an increase in economic welfare of </w:t>
      </w:r>
      <w:r w:rsidRPr="00307904">
        <w:rPr>
          <w:rFonts w:ascii="Lucida Sans" w:eastAsia="Times New Roman" w:hAnsi="Lucida Sans" w:cs="Times New Roman"/>
          <w:b/>
          <w:bCs/>
          <w:color w:val="3D454A"/>
          <w:sz w:val="22"/>
          <w:szCs w:val="22"/>
          <w:lang w:val="en-US"/>
        </w:rPr>
        <w:t>2+4</w:t>
      </w:r>
      <w:r w:rsidRPr="00307904">
        <w:rPr>
          <w:rFonts w:ascii="Lucida Sans" w:eastAsia="Times New Roman" w:hAnsi="Lucida Sans" w:cs="Times New Roman"/>
          <w:color w:val="3D454A"/>
          <w:sz w:val="22"/>
          <w:szCs w:val="22"/>
          <w:lang w:val="en-US"/>
        </w:rPr>
        <w:t> (1+2+3+4 – (1+3)</w:t>
      </w:r>
    </w:p>
    <w:p w:rsidR="00307904" w:rsidRPr="00307904" w:rsidRDefault="00307904" w:rsidP="00307904">
      <w:pPr>
        <w:numPr>
          <w:ilvl w:val="0"/>
          <w:numId w:val="1"/>
        </w:numPr>
        <w:shd w:val="clear" w:color="auto" w:fill="FFFFFF"/>
        <w:spacing w:before="100" w:beforeAutospacing="1" w:after="100" w:afterAutospacing="1"/>
        <w:ind w:left="0"/>
        <w:jc w:val="both"/>
        <w:rPr>
          <w:rFonts w:ascii="Lucida Sans" w:eastAsia="Times New Roman" w:hAnsi="Lucida Sans" w:cs="Times New Roman"/>
          <w:color w:val="3D454A"/>
          <w:sz w:val="22"/>
          <w:szCs w:val="22"/>
          <w:lang w:val="en-US"/>
        </w:rPr>
      </w:pPr>
      <w:r w:rsidRPr="00307904">
        <w:rPr>
          <w:rFonts w:ascii="Lucida Sans" w:eastAsia="Times New Roman" w:hAnsi="Lucida Sans" w:cs="Times New Roman"/>
          <w:color w:val="3D454A"/>
          <w:sz w:val="22"/>
          <w:szCs w:val="22"/>
          <w:lang w:val="en-US"/>
        </w:rPr>
        <w:lastRenderedPageBreak/>
        <w:t>The magnitude of this increase depends upon the elasticity of supply and demand. If demand elastic consumers will have a big increase in welfare</w:t>
      </w:r>
    </w:p>
    <w:p w:rsidR="00307904" w:rsidRPr="00307904" w:rsidRDefault="00307904" w:rsidP="00307904">
      <w:pPr>
        <w:numPr>
          <w:ilvl w:val="0"/>
          <w:numId w:val="1"/>
        </w:numPr>
        <w:shd w:val="clear" w:color="auto" w:fill="FFFFFF"/>
        <w:spacing w:before="100" w:beforeAutospacing="1" w:after="100" w:afterAutospacing="1"/>
        <w:ind w:left="0"/>
        <w:jc w:val="both"/>
        <w:rPr>
          <w:rFonts w:ascii="Lucida Sans" w:eastAsia="Times New Roman" w:hAnsi="Lucida Sans" w:cs="Times New Roman"/>
          <w:color w:val="3D454A"/>
          <w:sz w:val="22"/>
          <w:szCs w:val="22"/>
          <w:lang w:val="en-US"/>
        </w:rPr>
      </w:pPr>
      <w:r w:rsidRPr="00307904">
        <w:rPr>
          <w:rFonts w:ascii="Lucida Sans" w:eastAsia="Times New Roman" w:hAnsi="Lucida Sans" w:cs="Times New Roman"/>
          <w:color w:val="3D454A"/>
          <w:sz w:val="22"/>
          <w:szCs w:val="22"/>
          <w:lang w:val="en-US"/>
        </w:rPr>
        <w:t>Essentially, removing tariffs leads to lower prices for consumers – so the price of imported food, clothes and computers will be lower. When the UK joined the EEC – the price of many imports from Europe fell.</w:t>
      </w:r>
    </w:p>
    <w:p w:rsidR="00307904" w:rsidRPr="00307904" w:rsidRDefault="00307904" w:rsidP="00307904">
      <w:pPr>
        <w:shd w:val="clear" w:color="auto" w:fill="FFFFFF"/>
        <w:spacing w:after="225"/>
        <w:jc w:val="both"/>
        <w:rPr>
          <w:rFonts w:ascii="Lucida Sans" w:eastAsia="Times New Roman" w:hAnsi="Lucida Sans" w:cs="Times New Roman"/>
          <w:color w:val="3D454A"/>
          <w:sz w:val="22"/>
          <w:szCs w:val="22"/>
          <w:lang w:val="en-US"/>
        </w:rPr>
      </w:pPr>
      <w:r w:rsidRPr="00307904">
        <w:rPr>
          <w:rFonts w:ascii="Lucida Sans" w:eastAsia="Times New Roman" w:hAnsi="Lucida Sans" w:cs="Times New Roman"/>
          <w:b/>
          <w:bCs/>
          <w:color w:val="3D454A"/>
          <w:sz w:val="22"/>
          <w:szCs w:val="22"/>
          <w:lang w:val="en-US"/>
        </w:rPr>
        <w:t>3. Increased exports</w:t>
      </w:r>
    </w:p>
    <w:p w:rsidR="00307904" w:rsidRPr="00307904" w:rsidRDefault="00307904" w:rsidP="00307904">
      <w:pPr>
        <w:shd w:val="clear" w:color="auto" w:fill="FFFFFF"/>
        <w:spacing w:after="225"/>
        <w:jc w:val="both"/>
        <w:rPr>
          <w:rFonts w:ascii="Lucida Sans" w:eastAsia="Times New Roman" w:hAnsi="Lucida Sans" w:cs="Times New Roman"/>
          <w:color w:val="3D454A"/>
          <w:sz w:val="22"/>
          <w:szCs w:val="22"/>
          <w:lang w:val="en-US"/>
        </w:rPr>
      </w:pPr>
      <w:r w:rsidRPr="00307904">
        <w:rPr>
          <w:rFonts w:ascii="Lucida Sans" w:eastAsia="Times New Roman" w:hAnsi="Lucida Sans" w:cs="Times New Roman"/>
          <w:color w:val="3D454A"/>
          <w:sz w:val="22"/>
          <w:szCs w:val="22"/>
          <w:lang w:val="en-US"/>
        </w:rPr>
        <w:t>As well as benefits for consumers importing goods, firms exporting goods where the UK has a comparative advantage will also see a significant improvement in economic welfare. Lower tariffs on UK exports will enable a higher quantity of exports boosting UK jobs and economic growth.</w:t>
      </w:r>
    </w:p>
    <w:p w:rsidR="00307904" w:rsidRPr="00307904" w:rsidRDefault="00307904" w:rsidP="00307904">
      <w:pPr>
        <w:shd w:val="clear" w:color="auto" w:fill="FFFFFF"/>
        <w:spacing w:after="225"/>
        <w:jc w:val="both"/>
        <w:rPr>
          <w:rFonts w:ascii="Lucida Sans" w:eastAsia="Times New Roman" w:hAnsi="Lucida Sans" w:cs="Times New Roman"/>
          <w:color w:val="3D454A"/>
          <w:sz w:val="22"/>
          <w:szCs w:val="22"/>
          <w:lang w:val="en-US"/>
        </w:rPr>
      </w:pPr>
      <w:r w:rsidRPr="00307904">
        <w:rPr>
          <w:rFonts w:ascii="Lucida Sans" w:eastAsia="Times New Roman" w:hAnsi="Lucida Sans" w:cs="Times New Roman"/>
          <w:b/>
          <w:bCs/>
          <w:color w:val="3D454A"/>
          <w:sz w:val="22"/>
          <w:szCs w:val="22"/>
          <w:lang w:val="en-US"/>
        </w:rPr>
        <w:t>4. Economies of scale</w:t>
      </w:r>
    </w:p>
    <w:p w:rsidR="00307904" w:rsidRPr="00307904" w:rsidRDefault="00307904" w:rsidP="00307904">
      <w:pPr>
        <w:shd w:val="clear" w:color="auto" w:fill="FFFFFF"/>
        <w:spacing w:after="225"/>
        <w:jc w:val="both"/>
        <w:rPr>
          <w:rFonts w:ascii="Lucida Sans" w:eastAsia="Times New Roman" w:hAnsi="Lucida Sans" w:cs="Times New Roman"/>
          <w:color w:val="3D454A"/>
          <w:sz w:val="22"/>
          <w:szCs w:val="22"/>
          <w:lang w:val="en-US"/>
        </w:rPr>
      </w:pPr>
      <w:r w:rsidRPr="00307904">
        <w:rPr>
          <w:rFonts w:ascii="Lucida Sans" w:eastAsia="Times New Roman" w:hAnsi="Lucida Sans" w:cs="Times New Roman"/>
          <w:color w:val="3D454A"/>
          <w:sz w:val="22"/>
          <w:szCs w:val="22"/>
          <w:lang w:val="en-US"/>
        </w:rPr>
        <w:t xml:space="preserve">If countries can </w:t>
      </w:r>
      <w:proofErr w:type="spellStart"/>
      <w:r w:rsidRPr="00307904">
        <w:rPr>
          <w:rFonts w:ascii="Lucida Sans" w:eastAsia="Times New Roman" w:hAnsi="Lucida Sans" w:cs="Times New Roman"/>
          <w:color w:val="3D454A"/>
          <w:sz w:val="22"/>
          <w:szCs w:val="22"/>
          <w:lang w:val="en-US"/>
        </w:rPr>
        <w:t>specialise</w:t>
      </w:r>
      <w:proofErr w:type="spellEnd"/>
      <w:r w:rsidRPr="00307904">
        <w:rPr>
          <w:rFonts w:ascii="Lucida Sans" w:eastAsia="Times New Roman" w:hAnsi="Lucida Sans" w:cs="Times New Roman"/>
          <w:color w:val="3D454A"/>
          <w:sz w:val="22"/>
          <w:szCs w:val="22"/>
          <w:lang w:val="en-US"/>
        </w:rPr>
        <w:t xml:space="preserve"> in certain goods they can benefit from </w:t>
      </w:r>
      <w:hyperlink r:id="rId9" w:history="1">
        <w:r w:rsidRPr="00307904">
          <w:rPr>
            <w:rFonts w:ascii="Lucida Sans" w:eastAsia="Times New Roman" w:hAnsi="Lucida Sans" w:cs="Times New Roman"/>
            <w:color w:val="2588C9"/>
            <w:sz w:val="22"/>
            <w:szCs w:val="22"/>
            <w:lang w:val="en-US"/>
          </w:rPr>
          <w:t>economies of scale</w:t>
        </w:r>
      </w:hyperlink>
      <w:r w:rsidRPr="00307904">
        <w:rPr>
          <w:rFonts w:ascii="Lucida Sans" w:eastAsia="Times New Roman" w:hAnsi="Lucida Sans" w:cs="Times New Roman"/>
          <w:color w:val="3D454A"/>
          <w:sz w:val="22"/>
          <w:szCs w:val="22"/>
          <w:lang w:val="en-US"/>
        </w:rPr>
        <w:t> and lower average costs; this is especially true in industries with high fixed costs or that require high levels of investment. The benefits of economies of scale will ultimately lead to lower prices for consumers and greater efficiency for exporting firms.</w:t>
      </w:r>
    </w:p>
    <w:p w:rsidR="00307904" w:rsidRPr="00307904" w:rsidRDefault="00307904" w:rsidP="00307904">
      <w:pPr>
        <w:shd w:val="clear" w:color="auto" w:fill="FFFFFF"/>
        <w:spacing w:after="225"/>
        <w:jc w:val="both"/>
        <w:rPr>
          <w:rFonts w:ascii="Lucida Sans" w:eastAsia="Times New Roman" w:hAnsi="Lucida Sans" w:cs="Times New Roman"/>
          <w:color w:val="3D454A"/>
          <w:sz w:val="22"/>
          <w:szCs w:val="22"/>
          <w:lang w:val="en-US"/>
        </w:rPr>
      </w:pPr>
      <w:r w:rsidRPr="00307904">
        <w:rPr>
          <w:rFonts w:ascii="Lucida Sans" w:eastAsia="Times New Roman" w:hAnsi="Lucida Sans" w:cs="Times New Roman"/>
          <w:b/>
          <w:bCs/>
          <w:color w:val="3D454A"/>
          <w:sz w:val="22"/>
          <w:szCs w:val="22"/>
          <w:lang w:val="en-US"/>
        </w:rPr>
        <w:t>5. Increased competition</w:t>
      </w:r>
    </w:p>
    <w:p w:rsidR="00307904" w:rsidRPr="00307904" w:rsidRDefault="00307904" w:rsidP="00307904">
      <w:pPr>
        <w:shd w:val="clear" w:color="auto" w:fill="FFFFFF"/>
        <w:spacing w:after="225"/>
        <w:jc w:val="both"/>
        <w:rPr>
          <w:rFonts w:ascii="Lucida Sans" w:eastAsia="Times New Roman" w:hAnsi="Lucida Sans" w:cs="Times New Roman"/>
          <w:color w:val="3D454A"/>
          <w:sz w:val="22"/>
          <w:szCs w:val="22"/>
          <w:lang w:val="en-US"/>
        </w:rPr>
      </w:pPr>
      <w:r w:rsidRPr="00307904">
        <w:rPr>
          <w:rFonts w:ascii="Lucida Sans" w:eastAsia="Times New Roman" w:hAnsi="Lucida Sans" w:cs="Times New Roman"/>
          <w:color w:val="3D454A"/>
          <w:sz w:val="22"/>
          <w:szCs w:val="22"/>
          <w:lang w:val="en-US"/>
        </w:rPr>
        <w:t>With more trade, domestic firms will face more competition from abroad. Therefore, there will be more incentives to cut costs and increase efficiency. It may prevent domestic monopolies from charging too high prices.</w:t>
      </w:r>
    </w:p>
    <w:p w:rsidR="00307904" w:rsidRPr="00307904" w:rsidRDefault="00307904" w:rsidP="00307904">
      <w:pPr>
        <w:shd w:val="clear" w:color="auto" w:fill="FFFFFF"/>
        <w:spacing w:after="225"/>
        <w:jc w:val="both"/>
        <w:rPr>
          <w:rFonts w:ascii="Lucida Sans" w:eastAsia="Times New Roman" w:hAnsi="Lucida Sans" w:cs="Times New Roman"/>
          <w:color w:val="3D454A"/>
          <w:sz w:val="22"/>
          <w:szCs w:val="22"/>
          <w:lang w:val="en-US"/>
        </w:rPr>
      </w:pPr>
      <w:r w:rsidRPr="00307904">
        <w:rPr>
          <w:rFonts w:ascii="Lucida Sans" w:eastAsia="Times New Roman" w:hAnsi="Lucida Sans" w:cs="Times New Roman"/>
          <w:b/>
          <w:bCs/>
          <w:color w:val="3D454A"/>
          <w:sz w:val="22"/>
          <w:szCs w:val="22"/>
          <w:lang w:val="en-US"/>
        </w:rPr>
        <w:t>6. Trade is an engine of growth</w:t>
      </w:r>
      <w:r w:rsidRPr="00307904">
        <w:rPr>
          <w:rFonts w:ascii="Lucida Sans" w:eastAsia="Times New Roman" w:hAnsi="Lucida Sans" w:cs="Times New Roman"/>
          <w:color w:val="3D454A"/>
          <w:sz w:val="22"/>
          <w:szCs w:val="22"/>
          <w:lang w:val="en-US"/>
        </w:rPr>
        <w:t>.</w:t>
      </w:r>
    </w:p>
    <w:p w:rsidR="00307904" w:rsidRPr="00307904" w:rsidRDefault="00307904" w:rsidP="00307904">
      <w:pPr>
        <w:shd w:val="clear" w:color="auto" w:fill="FFFFFF"/>
        <w:spacing w:after="225"/>
        <w:jc w:val="both"/>
        <w:rPr>
          <w:rFonts w:ascii="Lucida Sans" w:eastAsia="Times New Roman" w:hAnsi="Lucida Sans" w:cs="Times New Roman"/>
          <w:color w:val="3D454A"/>
          <w:sz w:val="22"/>
          <w:szCs w:val="22"/>
          <w:lang w:val="en-US"/>
        </w:rPr>
      </w:pPr>
      <w:r w:rsidRPr="00307904">
        <w:rPr>
          <w:rFonts w:ascii="Lucida Sans" w:eastAsia="Times New Roman" w:hAnsi="Lucida Sans" w:cs="Times New Roman"/>
          <w:color w:val="3D454A"/>
          <w:sz w:val="22"/>
          <w:szCs w:val="22"/>
          <w:lang w:val="en-US"/>
        </w:rPr>
        <w:t>World trade has increased by an average of 7% since 1945, causing this to be one of the significant contributors to economic growth.</w:t>
      </w:r>
    </w:p>
    <w:p w:rsidR="00307904" w:rsidRPr="00307904" w:rsidRDefault="00307904" w:rsidP="00307904">
      <w:pPr>
        <w:shd w:val="clear" w:color="auto" w:fill="FFFFFF"/>
        <w:spacing w:after="225"/>
        <w:jc w:val="both"/>
        <w:rPr>
          <w:rFonts w:ascii="Lucida Sans" w:eastAsia="Times New Roman" w:hAnsi="Lucida Sans" w:cs="Times New Roman"/>
          <w:color w:val="3D454A"/>
          <w:sz w:val="22"/>
          <w:szCs w:val="22"/>
          <w:lang w:val="en-US"/>
        </w:rPr>
      </w:pPr>
      <w:r w:rsidRPr="00307904">
        <w:rPr>
          <w:rFonts w:ascii="Lucida Sans" w:eastAsia="Times New Roman" w:hAnsi="Lucida Sans" w:cs="Times New Roman"/>
          <w:b/>
          <w:bCs/>
          <w:color w:val="3D454A"/>
          <w:sz w:val="22"/>
          <w:szCs w:val="22"/>
          <w:lang w:val="en-US"/>
        </w:rPr>
        <w:t>7. Make use of surplus raw materials</w:t>
      </w:r>
    </w:p>
    <w:p w:rsidR="00307904" w:rsidRPr="00307904" w:rsidRDefault="00307904" w:rsidP="00307904">
      <w:pPr>
        <w:shd w:val="clear" w:color="auto" w:fill="FFFFFF"/>
        <w:spacing w:after="225"/>
        <w:jc w:val="both"/>
        <w:rPr>
          <w:rFonts w:ascii="Lucida Sans" w:eastAsia="Times New Roman" w:hAnsi="Lucida Sans" w:cs="Times New Roman"/>
          <w:color w:val="3D454A"/>
          <w:sz w:val="22"/>
          <w:szCs w:val="22"/>
          <w:lang w:val="en-US"/>
        </w:rPr>
      </w:pPr>
      <w:r w:rsidRPr="00307904">
        <w:rPr>
          <w:rFonts w:ascii="Lucida Sans" w:eastAsia="Times New Roman" w:hAnsi="Lucida Sans" w:cs="Times New Roman"/>
          <w:color w:val="3D454A"/>
          <w:sz w:val="22"/>
          <w:szCs w:val="22"/>
          <w:lang w:val="en-US"/>
        </w:rPr>
        <w:t>Middle Eastern countries such as Qatar are very rich in reserves of oil, but without trade, there would be not much benefit in having so much oil.</w:t>
      </w:r>
      <w:r w:rsidRPr="00307904">
        <w:rPr>
          <w:rFonts w:ascii="Lucida Sans" w:eastAsia="Times New Roman" w:hAnsi="Lucida Sans" w:cs="Times New Roman"/>
          <w:color w:val="3D454A"/>
          <w:sz w:val="22"/>
          <w:szCs w:val="22"/>
          <w:lang w:val="en-US"/>
        </w:rPr>
        <w:br/>
        <w:t>Japan, on the other hand, has very few raw materials; without trade, it would have low GDP.</w:t>
      </w:r>
    </w:p>
    <w:p w:rsidR="00307904" w:rsidRPr="00307904" w:rsidRDefault="00307904" w:rsidP="00307904">
      <w:pPr>
        <w:shd w:val="clear" w:color="auto" w:fill="FFFFFF"/>
        <w:spacing w:after="225"/>
        <w:jc w:val="both"/>
        <w:rPr>
          <w:rFonts w:ascii="Lucida Sans" w:eastAsia="Times New Roman" w:hAnsi="Lucida Sans" w:cs="Times New Roman"/>
          <w:color w:val="3D454A"/>
          <w:sz w:val="22"/>
          <w:szCs w:val="22"/>
        </w:rPr>
      </w:pPr>
      <w:r w:rsidRPr="00307904">
        <w:rPr>
          <w:rFonts w:ascii="Lucida Sans" w:eastAsia="Times New Roman" w:hAnsi="Lucida Sans" w:cs="Times New Roman"/>
          <w:b/>
          <w:bCs/>
          <w:color w:val="3D454A"/>
          <w:sz w:val="22"/>
          <w:szCs w:val="22"/>
        </w:rPr>
        <w:t xml:space="preserve">8. Tariffs </w:t>
      </w:r>
      <w:proofErr w:type="spellStart"/>
      <w:r w:rsidRPr="00307904">
        <w:rPr>
          <w:rFonts w:ascii="Lucida Sans" w:eastAsia="Times New Roman" w:hAnsi="Lucida Sans" w:cs="Times New Roman"/>
          <w:b/>
          <w:bCs/>
          <w:color w:val="3D454A"/>
          <w:sz w:val="22"/>
          <w:szCs w:val="22"/>
        </w:rPr>
        <w:t>may</w:t>
      </w:r>
      <w:proofErr w:type="spellEnd"/>
      <w:r w:rsidRPr="00307904">
        <w:rPr>
          <w:rFonts w:ascii="Lucida Sans" w:eastAsia="Times New Roman" w:hAnsi="Lucida Sans" w:cs="Times New Roman"/>
          <w:b/>
          <w:bCs/>
          <w:color w:val="3D454A"/>
          <w:sz w:val="22"/>
          <w:szCs w:val="22"/>
        </w:rPr>
        <w:t xml:space="preserve"> </w:t>
      </w:r>
      <w:proofErr w:type="spellStart"/>
      <w:r w:rsidRPr="00307904">
        <w:rPr>
          <w:rFonts w:ascii="Lucida Sans" w:eastAsia="Times New Roman" w:hAnsi="Lucida Sans" w:cs="Times New Roman"/>
          <w:b/>
          <w:bCs/>
          <w:color w:val="3D454A"/>
          <w:sz w:val="22"/>
          <w:szCs w:val="22"/>
        </w:rPr>
        <w:t>encourage</w:t>
      </w:r>
      <w:proofErr w:type="spellEnd"/>
      <w:r w:rsidRPr="00307904">
        <w:rPr>
          <w:rFonts w:ascii="Lucida Sans" w:eastAsia="Times New Roman" w:hAnsi="Lucida Sans" w:cs="Times New Roman"/>
          <w:b/>
          <w:bCs/>
          <w:color w:val="3D454A"/>
          <w:sz w:val="22"/>
          <w:szCs w:val="22"/>
        </w:rPr>
        <w:t xml:space="preserve"> </w:t>
      </w:r>
      <w:proofErr w:type="spellStart"/>
      <w:r w:rsidRPr="00307904">
        <w:rPr>
          <w:rFonts w:ascii="Lucida Sans" w:eastAsia="Times New Roman" w:hAnsi="Lucida Sans" w:cs="Times New Roman"/>
          <w:b/>
          <w:bCs/>
          <w:color w:val="3D454A"/>
          <w:sz w:val="22"/>
          <w:szCs w:val="22"/>
        </w:rPr>
        <w:t>inefficiency</w:t>
      </w:r>
      <w:proofErr w:type="spellEnd"/>
    </w:p>
    <w:p w:rsidR="00307904" w:rsidRPr="00307904" w:rsidRDefault="00307904" w:rsidP="00307904">
      <w:pPr>
        <w:shd w:val="clear" w:color="auto" w:fill="FFFFFF"/>
        <w:spacing w:after="225"/>
        <w:jc w:val="both"/>
        <w:rPr>
          <w:rFonts w:ascii="Lucida Sans" w:eastAsia="Times New Roman" w:hAnsi="Lucida Sans" w:cs="Times New Roman"/>
          <w:color w:val="3D454A"/>
          <w:sz w:val="22"/>
          <w:szCs w:val="22"/>
          <w:lang w:val="en-US"/>
        </w:rPr>
      </w:pPr>
      <w:r w:rsidRPr="00307904">
        <w:rPr>
          <w:rFonts w:ascii="Lucida Sans" w:eastAsia="Times New Roman" w:hAnsi="Lucida Sans" w:cs="Times New Roman"/>
          <w:color w:val="3D454A"/>
          <w:sz w:val="22"/>
          <w:szCs w:val="22"/>
          <w:lang w:val="en-US"/>
        </w:rPr>
        <w:t>If an economy protects its domestic industry by increasing tariffs industries may not have any incentives to cut costs.</w:t>
      </w:r>
    </w:p>
    <w:p w:rsidR="00307904" w:rsidRDefault="00307904" w:rsidP="00307904">
      <w:pPr>
        <w:spacing w:before="300" w:after="225"/>
        <w:jc w:val="both"/>
        <w:rPr>
          <w:rFonts w:ascii="Lucida Sans" w:eastAsia="Times New Roman" w:hAnsi="Lucida Sans" w:cs="Times New Roman"/>
          <w:sz w:val="22"/>
          <w:szCs w:val="22"/>
        </w:rPr>
      </w:pPr>
    </w:p>
    <w:p w:rsidR="00307904" w:rsidRDefault="00307904" w:rsidP="00307904">
      <w:pPr>
        <w:spacing w:before="300" w:after="225"/>
        <w:jc w:val="both"/>
        <w:rPr>
          <w:rFonts w:ascii="Lucida Sans" w:eastAsia="Times New Roman" w:hAnsi="Lucida Sans" w:cs="Times New Roman"/>
          <w:sz w:val="22"/>
          <w:szCs w:val="22"/>
        </w:rPr>
      </w:pPr>
    </w:p>
    <w:p w:rsidR="00307904" w:rsidRDefault="00307904" w:rsidP="00307904">
      <w:pPr>
        <w:spacing w:before="300" w:after="225"/>
        <w:jc w:val="both"/>
        <w:rPr>
          <w:rFonts w:ascii="Lucida Sans" w:eastAsia="Times New Roman" w:hAnsi="Lucida Sans" w:cs="Times New Roman"/>
          <w:sz w:val="22"/>
          <w:szCs w:val="22"/>
        </w:rPr>
      </w:pPr>
    </w:p>
    <w:p w:rsidR="00307904" w:rsidRDefault="00307904" w:rsidP="00307904">
      <w:pPr>
        <w:spacing w:before="300" w:after="225"/>
        <w:jc w:val="both"/>
        <w:rPr>
          <w:rFonts w:ascii="Lucida Sans" w:eastAsia="Times New Roman" w:hAnsi="Lucida Sans" w:cs="Times New Roman"/>
          <w:sz w:val="22"/>
          <w:szCs w:val="22"/>
        </w:rPr>
      </w:pPr>
    </w:p>
    <w:p w:rsidR="00307904" w:rsidRDefault="00307904" w:rsidP="00307904">
      <w:pPr>
        <w:spacing w:before="300" w:after="225"/>
        <w:jc w:val="both"/>
        <w:rPr>
          <w:rFonts w:ascii="Lucida Sans" w:eastAsia="Times New Roman" w:hAnsi="Lucida Sans" w:cs="Times New Roman"/>
          <w:sz w:val="22"/>
          <w:szCs w:val="22"/>
        </w:rPr>
      </w:pPr>
    </w:p>
    <w:p w:rsidR="00307904" w:rsidRPr="00307904" w:rsidRDefault="00307904" w:rsidP="00307904">
      <w:pPr>
        <w:spacing w:before="300" w:after="225"/>
        <w:jc w:val="both"/>
        <w:rPr>
          <w:rFonts w:ascii="Lucida Sans" w:eastAsia="Times New Roman" w:hAnsi="Lucida Sans" w:cs="Times New Roman"/>
          <w:sz w:val="22"/>
          <w:szCs w:val="22"/>
        </w:rPr>
      </w:pPr>
    </w:p>
    <w:p w:rsidR="00307904" w:rsidRPr="00307904" w:rsidRDefault="00307904" w:rsidP="00307904">
      <w:pPr>
        <w:pBdr>
          <w:bottom w:val="single" w:sz="4" w:space="1" w:color="auto"/>
        </w:pBdr>
        <w:shd w:val="clear" w:color="auto" w:fill="FFFFFF"/>
        <w:spacing w:after="225"/>
        <w:jc w:val="both"/>
        <w:outlineLvl w:val="2"/>
        <w:rPr>
          <w:rFonts w:ascii="Lucida Sans" w:eastAsia="Times New Roman" w:hAnsi="Lucida Sans" w:cs="Arial"/>
          <w:b/>
          <w:color w:val="3D454A"/>
          <w:sz w:val="22"/>
          <w:szCs w:val="22"/>
          <w:lang w:val="en-US"/>
        </w:rPr>
      </w:pPr>
      <w:r w:rsidRPr="00307904">
        <w:rPr>
          <w:rFonts w:ascii="Lucida Sans" w:eastAsia="Times New Roman" w:hAnsi="Lucida Sans" w:cs="Arial"/>
          <w:b/>
          <w:color w:val="3D454A"/>
          <w:sz w:val="22"/>
          <w:szCs w:val="22"/>
          <w:lang w:val="en-US"/>
        </w:rPr>
        <w:lastRenderedPageBreak/>
        <w:t>Economists on Free Trade</w:t>
      </w:r>
    </w:p>
    <w:p w:rsidR="00307904" w:rsidRPr="00307904" w:rsidRDefault="00307904" w:rsidP="00307904">
      <w:pPr>
        <w:shd w:val="clear" w:color="auto" w:fill="FFFFFF"/>
        <w:spacing w:after="225"/>
        <w:jc w:val="both"/>
        <w:rPr>
          <w:rFonts w:ascii="Lucida Sans" w:eastAsia="Times New Roman" w:hAnsi="Lucida Sans" w:cs="Times New Roman"/>
          <w:color w:val="3D454A"/>
          <w:sz w:val="22"/>
          <w:szCs w:val="22"/>
          <w:lang w:val="en-US"/>
        </w:rPr>
      </w:pPr>
      <w:r w:rsidRPr="00307904">
        <w:rPr>
          <w:rFonts w:ascii="Lucida Sans" w:eastAsia="Times New Roman" w:hAnsi="Lucida Sans" w:cs="Times New Roman"/>
          <w:b/>
          <w:bCs/>
          <w:color w:val="3D454A"/>
          <w:sz w:val="22"/>
          <w:szCs w:val="22"/>
          <w:lang w:val="en-US"/>
        </w:rPr>
        <w:t>Adam Smith</w:t>
      </w:r>
      <w:r w:rsidRPr="00307904">
        <w:rPr>
          <w:rFonts w:ascii="Lucida Sans" w:eastAsia="Times New Roman" w:hAnsi="Lucida Sans" w:cs="Times New Roman"/>
          <w:color w:val="3D454A"/>
          <w:sz w:val="22"/>
          <w:szCs w:val="22"/>
          <w:lang w:val="en-US"/>
        </w:rPr>
        <w:t>, </w:t>
      </w:r>
      <w:r w:rsidRPr="00307904">
        <w:rPr>
          <w:rFonts w:ascii="Lucida Sans" w:eastAsia="Times New Roman" w:hAnsi="Lucida Sans" w:cs="Times New Roman"/>
          <w:i/>
          <w:iCs/>
          <w:color w:val="3D454A"/>
          <w:sz w:val="22"/>
          <w:szCs w:val="22"/>
          <w:lang w:val="en-US"/>
        </w:rPr>
        <w:t xml:space="preserve">The Wealth </w:t>
      </w:r>
      <w:proofErr w:type="gramStart"/>
      <w:r w:rsidRPr="00307904">
        <w:rPr>
          <w:rFonts w:ascii="Lucida Sans" w:eastAsia="Times New Roman" w:hAnsi="Lucida Sans" w:cs="Times New Roman"/>
          <w:i/>
          <w:iCs/>
          <w:color w:val="3D454A"/>
          <w:sz w:val="22"/>
          <w:szCs w:val="22"/>
          <w:lang w:val="en-US"/>
        </w:rPr>
        <w:t>Of</w:t>
      </w:r>
      <w:proofErr w:type="gramEnd"/>
      <w:r w:rsidRPr="00307904">
        <w:rPr>
          <w:rFonts w:ascii="Lucida Sans" w:eastAsia="Times New Roman" w:hAnsi="Lucida Sans" w:cs="Times New Roman"/>
          <w:i/>
          <w:iCs/>
          <w:color w:val="3D454A"/>
          <w:sz w:val="22"/>
          <w:szCs w:val="22"/>
          <w:lang w:val="en-US"/>
        </w:rPr>
        <w:t xml:space="preserve"> Nations</w:t>
      </w:r>
      <w:r w:rsidRPr="00307904">
        <w:rPr>
          <w:rFonts w:ascii="Lucida Sans" w:eastAsia="Times New Roman" w:hAnsi="Lucida Sans" w:cs="Times New Roman"/>
          <w:color w:val="3D454A"/>
          <w:sz w:val="22"/>
          <w:szCs w:val="22"/>
          <w:lang w:val="en-US"/>
        </w:rPr>
        <w:t xml:space="preserve"> (1776)  Smith generally supported free trade arguing countries should </w:t>
      </w:r>
      <w:proofErr w:type="spellStart"/>
      <w:r w:rsidRPr="00307904">
        <w:rPr>
          <w:rFonts w:ascii="Lucida Sans" w:eastAsia="Times New Roman" w:hAnsi="Lucida Sans" w:cs="Times New Roman"/>
          <w:color w:val="3D454A"/>
          <w:sz w:val="22"/>
          <w:szCs w:val="22"/>
          <w:lang w:val="en-US"/>
        </w:rPr>
        <w:t>specialise</w:t>
      </w:r>
      <w:proofErr w:type="spellEnd"/>
      <w:r w:rsidRPr="00307904">
        <w:rPr>
          <w:rFonts w:ascii="Lucida Sans" w:eastAsia="Times New Roman" w:hAnsi="Lucida Sans" w:cs="Times New Roman"/>
          <w:color w:val="3D454A"/>
          <w:sz w:val="22"/>
          <w:szCs w:val="22"/>
          <w:lang w:val="en-US"/>
        </w:rPr>
        <w:t xml:space="preserve"> in their areas of expertise. He made the argument there is no point in protecting the Scottish wine industry if it would cost 30 times the price of importing wine from warmer countries. Smith also argued that if our competitors become better off, they will be able to buy more of our exports. Smith saw trade as a way for all countries to become better off. This was in contrast to the zero-sum Mercantilist theories popular at the time.</w:t>
      </w:r>
    </w:p>
    <w:p w:rsidR="00307904" w:rsidRPr="00307904" w:rsidRDefault="00307904" w:rsidP="00307904">
      <w:pPr>
        <w:shd w:val="clear" w:color="auto" w:fill="FFFFFF"/>
        <w:jc w:val="both"/>
        <w:rPr>
          <w:rFonts w:ascii="Lucida Sans" w:eastAsia="Times New Roman" w:hAnsi="Lucida Sans" w:cs="Times New Roman"/>
          <w:color w:val="3D454A"/>
          <w:sz w:val="22"/>
          <w:szCs w:val="22"/>
          <w:lang w:val="en-US"/>
        </w:rPr>
      </w:pPr>
      <w:r w:rsidRPr="00307904">
        <w:rPr>
          <w:rFonts w:ascii="Lucida Sans" w:eastAsia="Times New Roman" w:hAnsi="Lucida Sans" w:cs="Times New Roman"/>
          <w:color w:val="3D454A"/>
          <w:sz w:val="22"/>
          <w:szCs w:val="22"/>
          <w:lang w:val="en-US"/>
        </w:rPr>
        <w:t xml:space="preserve">“As a rich man is likely to be a better customer to the industrious people in his </w:t>
      </w:r>
      <w:proofErr w:type="spellStart"/>
      <w:r w:rsidRPr="00307904">
        <w:rPr>
          <w:rFonts w:ascii="Lucida Sans" w:eastAsia="Times New Roman" w:hAnsi="Lucida Sans" w:cs="Times New Roman"/>
          <w:color w:val="3D454A"/>
          <w:sz w:val="22"/>
          <w:szCs w:val="22"/>
          <w:lang w:val="en-US"/>
        </w:rPr>
        <w:t>neighbourhood</w:t>
      </w:r>
      <w:proofErr w:type="spellEnd"/>
      <w:r w:rsidRPr="00307904">
        <w:rPr>
          <w:rFonts w:ascii="Lucida Sans" w:eastAsia="Times New Roman" w:hAnsi="Lucida Sans" w:cs="Times New Roman"/>
          <w:color w:val="3D454A"/>
          <w:sz w:val="22"/>
          <w:szCs w:val="22"/>
          <w:lang w:val="en-US"/>
        </w:rPr>
        <w:t xml:space="preserve"> than a poor, so is likewise a rich nation. [Trade restrictions,] by aiming at the impoverishment of all our </w:t>
      </w:r>
      <w:proofErr w:type="spellStart"/>
      <w:r w:rsidRPr="00307904">
        <w:rPr>
          <w:rFonts w:ascii="Lucida Sans" w:eastAsia="Times New Roman" w:hAnsi="Lucida Sans" w:cs="Times New Roman"/>
          <w:color w:val="3D454A"/>
          <w:sz w:val="22"/>
          <w:szCs w:val="22"/>
          <w:lang w:val="en-US"/>
        </w:rPr>
        <w:t>neighbours</w:t>
      </w:r>
      <w:proofErr w:type="spellEnd"/>
      <w:r w:rsidRPr="00307904">
        <w:rPr>
          <w:rFonts w:ascii="Lucida Sans" w:eastAsia="Times New Roman" w:hAnsi="Lucida Sans" w:cs="Times New Roman"/>
          <w:color w:val="3D454A"/>
          <w:sz w:val="22"/>
          <w:szCs w:val="22"/>
          <w:lang w:val="en-US"/>
        </w:rPr>
        <w:t>, tend to render that very commerce insignificant and contemptible.”</w:t>
      </w:r>
    </w:p>
    <w:p w:rsidR="00307904" w:rsidRPr="00307904" w:rsidRDefault="00307904" w:rsidP="00307904">
      <w:pPr>
        <w:shd w:val="clear" w:color="auto" w:fill="FFFFFF"/>
        <w:spacing w:after="225"/>
        <w:jc w:val="both"/>
        <w:rPr>
          <w:rFonts w:ascii="Lucida Sans" w:eastAsia="Times New Roman" w:hAnsi="Lucida Sans" w:cs="Times New Roman"/>
          <w:color w:val="3D454A"/>
          <w:sz w:val="22"/>
          <w:szCs w:val="22"/>
          <w:lang w:val="en-US"/>
        </w:rPr>
      </w:pPr>
      <w:r w:rsidRPr="00307904">
        <w:rPr>
          <w:rFonts w:ascii="Lucida Sans" w:eastAsia="Times New Roman" w:hAnsi="Lucida Sans" w:cs="Times New Roman"/>
          <w:color w:val="3D454A"/>
          <w:sz w:val="22"/>
          <w:szCs w:val="22"/>
          <w:lang w:val="en-US"/>
        </w:rPr>
        <w:t xml:space="preserve">The Wealth </w:t>
      </w:r>
      <w:proofErr w:type="gramStart"/>
      <w:r w:rsidRPr="00307904">
        <w:rPr>
          <w:rFonts w:ascii="Lucida Sans" w:eastAsia="Times New Roman" w:hAnsi="Lucida Sans" w:cs="Times New Roman"/>
          <w:color w:val="3D454A"/>
          <w:sz w:val="22"/>
          <w:szCs w:val="22"/>
          <w:lang w:val="en-US"/>
        </w:rPr>
        <w:t>Of</w:t>
      </w:r>
      <w:proofErr w:type="gramEnd"/>
      <w:r w:rsidRPr="00307904">
        <w:rPr>
          <w:rFonts w:ascii="Lucida Sans" w:eastAsia="Times New Roman" w:hAnsi="Lucida Sans" w:cs="Times New Roman"/>
          <w:color w:val="3D454A"/>
          <w:sz w:val="22"/>
          <w:szCs w:val="22"/>
          <w:lang w:val="en-US"/>
        </w:rPr>
        <w:t xml:space="preserve"> Nations, Book IV, Chapter III, Part II, p.495, para. c11.</w:t>
      </w:r>
    </w:p>
    <w:p w:rsidR="00307904" w:rsidRPr="00307904" w:rsidRDefault="00307904" w:rsidP="00307904">
      <w:pPr>
        <w:shd w:val="clear" w:color="auto" w:fill="FFFFFF"/>
        <w:spacing w:after="225"/>
        <w:jc w:val="both"/>
        <w:rPr>
          <w:rFonts w:ascii="Lucida Sans" w:eastAsia="Times New Roman" w:hAnsi="Lucida Sans" w:cs="Times New Roman"/>
          <w:color w:val="3D454A"/>
          <w:sz w:val="22"/>
          <w:szCs w:val="22"/>
          <w:lang w:val="en-US"/>
        </w:rPr>
      </w:pPr>
      <w:r w:rsidRPr="00307904">
        <w:rPr>
          <w:rFonts w:ascii="Lucida Sans" w:eastAsia="Times New Roman" w:hAnsi="Lucida Sans" w:cs="Times New Roman"/>
          <w:color w:val="3D454A"/>
          <w:sz w:val="22"/>
          <w:szCs w:val="22"/>
          <w:lang w:val="en-US"/>
        </w:rPr>
        <w:t>“If a foreign country can supply us with a commodity cheaper than we ourselves can make it, better buy it of them with some part of the produce of our own industry, employed in a way in which we have some advantage.”</w:t>
      </w:r>
    </w:p>
    <w:p w:rsidR="00307904" w:rsidRPr="00307904" w:rsidRDefault="00307904" w:rsidP="00307904">
      <w:pPr>
        <w:shd w:val="clear" w:color="auto" w:fill="FFFFFF"/>
        <w:jc w:val="both"/>
        <w:rPr>
          <w:rFonts w:ascii="Lucida Sans" w:eastAsia="Times New Roman" w:hAnsi="Lucida Sans" w:cs="Times New Roman"/>
          <w:color w:val="3D454A"/>
          <w:sz w:val="22"/>
          <w:szCs w:val="22"/>
          <w:lang w:val="en-US"/>
        </w:rPr>
      </w:pPr>
      <w:r w:rsidRPr="00307904">
        <w:rPr>
          <w:rFonts w:ascii="Lucida Sans" w:eastAsia="Times New Roman" w:hAnsi="Lucida Sans" w:cs="Times New Roman"/>
          <w:color w:val="3D454A"/>
          <w:sz w:val="22"/>
          <w:szCs w:val="22"/>
          <w:lang w:val="en-US"/>
        </w:rPr>
        <w:t xml:space="preserve">The Wealth </w:t>
      </w:r>
      <w:proofErr w:type="gramStart"/>
      <w:r w:rsidRPr="00307904">
        <w:rPr>
          <w:rFonts w:ascii="Lucida Sans" w:eastAsia="Times New Roman" w:hAnsi="Lucida Sans" w:cs="Times New Roman"/>
          <w:color w:val="3D454A"/>
          <w:sz w:val="22"/>
          <w:szCs w:val="22"/>
          <w:lang w:val="en-US"/>
        </w:rPr>
        <w:t>Of</w:t>
      </w:r>
      <w:proofErr w:type="gramEnd"/>
      <w:r w:rsidRPr="00307904">
        <w:rPr>
          <w:rFonts w:ascii="Lucida Sans" w:eastAsia="Times New Roman" w:hAnsi="Lucida Sans" w:cs="Times New Roman"/>
          <w:color w:val="3D454A"/>
          <w:sz w:val="22"/>
          <w:szCs w:val="22"/>
          <w:lang w:val="en-US"/>
        </w:rPr>
        <w:t xml:space="preserve"> Nations, Book IV, Chapter II, </w:t>
      </w:r>
    </w:p>
    <w:p w:rsidR="00307904" w:rsidRPr="00307904" w:rsidRDefault="00307904" w:rsidP="00307904">
      <w:pPr>
        <w:shd w:val="clear" w:color="auto" w:fill="FFFFFF"/>
        <w:spacing w:after="225"/>
        <w:jc w:val="both"/>
        <w:rPr>
          <w:rFonts w:ascii="Lucida Sans" w:eastAsia="Times New Roman" w:hAnsi="Lucida Sans" w:cs="Times New Roman"/>
          <w:color w:val="3D454A"/>
          <w:sz w:val="22"/>
          <w:szCs w:val="22"/>
          <w:lang w:val="en-US"/>
        </w:rPr>
      </w:pPr>
      <w:r w:rsidRPr="00307904">
        <w:rPr>
          <w:rFonts w:ascii="Lucida Sans" w:eastAsia="Times New Roman" w:hAnsi="Lucida Sans" w:cs="Times New Roman"/>
          <w:b/>
          <w:bCs/>
          <w:color w:val="3D454A"/>
          <w:sz w:val="22"/>
          <w:szCs w:val="22"/>
          <w:lang w:val="en-US"/>
        </w:rPr>
        <w:t>David Ricardo</w:t>
      </w:r>
      <w:r w:rsidRPr="00307904">
        <w:rPr>
          <w:rFonts w:ascii="Lucida Sans" w:eastAsia="Times New Roman" w:hAnsi="Lucida Sans" w:cs="Times New Roman"/>
          <w:color w:val="3D454A"/>
          <w:sz w:val="22"/>
          <w:szCs w:val="22"/>
          <w:lang w:val="en-US"/>
        </w:rPr>
        <w:t> </w:t>
      </w:r>
      <w:r w:rsidRPr="00307904">
        <w:rPr>
          <w:rFonts w:ascii="Lucida Sans" w:eastAsia="Times New Roman" w:hAnsi="Lucida Sans" w:cs="Times New Roman"/>
          <w:i/>
          <w:iCs/>
          <w:color w:val="3D454A"/>
          <w:sz w:val="22"/>
          <w:szCs w:val="22"/>
          <w:lang w:val="en-US"/>
        </w:rPr>
        <w:t>On the Principles of Political Economy and Taxation.</w:t>
      </w:r>
      <w:r w:rsidRPr="00307904">
        <w:rPr>
          <w:rFonts w:ascii="Lucida Sans" w:eastAsia="Times New Roman" w:hAnsi="Lucida Sans" w:cs="Times New Roman"/>
          <w:color w:val="3D454A"/>
          <w:sz w:val="22"/>
          <w:szCs w:val="22"/>
          <w:lang w:val="en-US"/>
        </w:rPr>
        <w:t>(1817) Ricardo made case for free trade on basis of comparative advantage. Ricardo tried to show that removal of tariffs would lead to a net welfare gain – the gain of consumers outweighing the loss of producers</w:t>
      </w:r>
    </w:p>
    <w:p w:rsidR="00307904" w:rsidRPr="00307904" w:rsidRDefault="00307904" w:rsidP="00307904">
      <w:pPr>
        <w:shd w:val="clear" w:color="auto" w:fill="FFFFFF"/>
        <w:jc w:val="both"/>
        <w:rPr>
          <w:rFonts w:ascii="Lucida Sans" w:eastAsia="Times New Roman" w:hAnsi="Lucida Sans" w:cs="Times New Roman"/>
          <w:color w:val="3D454A"/>
          <w:sz w:val="22"/>
          <w:szCs w:val="22"/>
          <w:lang w:val="en-US"/>
        </w:rPr>
      </w:pPr>
      <w:r w:rsidRPr="00307904">
        <w:rPr>
          <w:rFonts w:ascii="Lucida Sans" w:eastAsia="Times New Roman" w:hAnsi="Lucida Sans" w:cs="Times New Roman"/>
          <w:color w:val="3D454A"/>
          <w:sz w:val="22"/>
          <w:szCs w:val="22"/>
          <w:lang w:val="en-US"/>
        </w:rPr>
        <w:t>“Under a system of perfectly free commerce, each country naturally devotes its capital and labour to such employments as are most beneficial to each. This pursuit of individual advantage is admirably connected with the universal good of the whole.”</w:t>
      </w:r>
    </w:p>
    <w:p w:rsidR="00307904" w:rsidRPr="00307904" w:rsidRDefault="00307904" w:rsidP="00307904">
      <w:pPr>
        <w:shd w:val="clear" w:color="auto" w:fill="FFFFFF"/>
        <w:spacing w:after="225"/>
        <w:jc w:val="both"/>
        <w:rPr>
          <w:rFonts w:ascii="Lucida Sans" w:eastAsia="Times New Roman" w:hAnsi="Lucida Sans" w:cs="Times New Roman"/>
          <w:color w:val="3D454A"/>
          <w:sz w:val="22"/>
          <w:szCs w:val="22"/>
          <w:lang w:val="en-US"/>
        </w:rPr>
      </w:pPr>
      <w:r w:rsidRPr="00307904">
        <w:rPr>
          <w:rFonts w:ascii="Lucida Sans" w:eastAsia="Times New Roman" w:hAnsi="Lucida Sans" w:cs="Times New Roman"/>
          <w:color w:val="3D454A"/>
          <w:sz w:val="22"/>
          <w:szCs w:val="22"/>
          <w:lang w:val="en-US"/>
        </w:rPr>
        <w:t xml:space="preserve">David Ricardo, On the Principles of Political Economy and Taxation </w:t>
      </w:r>
    </w:p>
    <w:p w:rsidR="00307904" w:rsidRPr="00307904" w:rsidRDefault="00307904" w:rsidP="00307904">
      <w:pPr>
        <w:shd w:val="clear" w:color="auto" w:fill="FFFFFF"/>
        <w:spacing w:after="225"/>
        <w:jc w:val="both"/>
        <w:rPr>
          <w:rFonts w:ascii="Lucida Sans" w:eastAsia="Times New Roman" w:hAnsi="Lucida Sans" w:cs="Times New Roman"/>
          <w:color w:val="3D454A"/>
          <w:sz w:val="22"/>
          <w:szCs w:val="22"/>
          <w:lang w:val="en-US"/>
        </w:rPr>
      </w:pPr>
      <w:r w:rsidRPr="00307904">
        <w:rPr>
          <w:rFonts w:ascii="Lucida Sans" w:eastAsia="Times New Roman" w:hAnsi="Lucida Sans" w:cs="Times New Roman"/>
          <w:b/>
          <w:bCs/>
          <w:color w:val="3D454A"/>
          <w:sz w:val="22"/>
          <w:szCs w:val="22"/>
          <w:lang w:val="en-US"/>
        </w:rPr>
        <w:t>John Maynard Keynes</w:t>
      </w:r>
      <w:r w:rsidRPr="00307904">
        <w:rPr>
          <w:rFonts w:ascii="Lucida Sans" w:eastAsia="Times New Roman" w:hAnsi="Lucida Sans" w:cs="Times New Roman"/>
          <w:color w:val="3D454A"/>
          <w:sz w:val="22"/>
          <w:szCs w:val="22"/>
          <w:lang w:val="en-US"/>
        </w:rPr>
        <w:t xml:space="preserve">. Keynes was generally free trade and supported the logic of </w:t>
      </w:r>
      <w:proofErr w:type="spellStart"/>
      <w:r w:rsidRPr="00307904">
        <w:rPr>
          <w:rFonts w:ascii="Lucida Sans" w:eastAsia="Times New Roman" w:hAnsi="Lucida Sans" w:cs="Times New Roman"/>
          <w:color w:val="3D454A"/>
          <w:sz w:val="22"/>
          <w:szCs w:val="22"/>
          <w:lang w:val="en-US"/>
        </w:rPr>
        <w:t>specialisation</w:t>
      </w:r>
      <w:proofErr w:type="spellEnd"/>
    </w:p>
    <w:p w:rsidR="00307904" w:rsidRPr="00307904" w:rsidRDefault="00307904" w:rsidP="00307904">
      <w:pPr>
        <w:shd w:val="clear" w:color="auto" w:fill="FFFFFF"/>
        <w:jc w:val="both"/>
        <w:rPr>
          <w:rFonts w:ascii="Lucida Sans" w:eastAsia="Times New Roman" w:hAnsi="Lucida Sans" w:cs="Times New Roman"/>
          <w:color w:val="3D454A"/>
          <w:sz w:val="22"/>
          <w:szCs w:val="22"/>
          <w:lang w:val="en-US"/>
        </w:rPr>
      </w:pPr>
      <w:r w:rsidRPr="00307904">
        <w:rPr>
          <w:rFonts w:ascii="Lucida Sans" w:eastAsia="Times New Roman" w:hAnsi="Lucida Sans" w:cs="Times New Roman"/>
          <w:color w:val="3D454A"/>
          <w:sz w:val="22"/>
          <w:szCs w:val="22"/>
          <w:lang w:val="en-US"/>
        </w:rPr>
        <w:t>“In a regime of Free Trade and free economic intercourse it would be of little consequence that iron lay on one side of a political frontier, and labor, coal, and blast furnaces on the other. But as it is, men have devised ways to impoverish themselves and one another; and prefer collective animosities to individual happiness.”</w:t>
      </w:r>
    </w:p>
    <w:p w:rsidR="00307904" w:rsidRPr="00307904" w:rsidRDefault="00307904" w:rsidP="00307904">
      <w:pPr>
        <w:shd w:val="clear" w:color="auto" w:fill="FFFFFF"/>
        <w:spacing w:after="225"/>
        <w:jc w:val="both"/>
        <w:rPr>
          <w:rFonts w:ascii="Lucida Sans" w:eastAsia="Times New Roman" w:hAnsi="Lucida Sans" w:cs="Times New Roman"/>
          <w:color w:val="3D454A"/>
          <w:sz w:val="22"/>
          <w:szCs w:val="22"/>
          <w:lang w:val="en-US"/>
        </w:rPr>
      </w:pPr>
      <w:r w:rsidRPr="00307904">
        <w:rPr>
          <w:rFonts w:ascii="Lucida Sans" w:eastAsia="Times New Roman" w:hAnsi="Lucida Sans" w:cs="Times New Roman"/>
          <w:color w:val="3D454A"/>
          <w:sz w:val="22"/>
          <w:szCs w:val="22"/>
          <w:lang w:val="en-US"/>
        </w:rPr>
        <w:t>John Maynard Keynes </w:t>
      </w:r>
      <w:r w:rsidRPr="00307904">
        <w:rPr>
          <w:rFonts w:ascii="Lucida Sans" w:eastAsia="Times New Roman" w:hAnsi="Lucida Sans" w:cs="Times New Roman"/>
          <w:i/>
          <w:iCs/>
          <w:color w:val="3D454A"/>
          <w:sz w:val="22"/>
          <w:szCs w:val="22"/>
          <w:lang w:val="en-US"/>
        </w:rPr>
        <w:t>The Economic Consequences of the Peace</w:t>
      </w:r>
      <w:r w:rsidRPr="00307904">
        <w:rPr>
          <w:rFonts w:ascii="Lucida Sans" w:eastAsia="Times New Roman" w:hAnsi="Lucida Sans" w:cs="Times New Roman"/>
          <w:color w:val="3D454A"/>
          <w:sz w:val="22"/>
          <w:szCs w:val="22"/>
          <w:lang w:val="en-US"/>
        </w:rPr>
        <w:t> (1920) Though it worth bearing in mind Keynes wavered on free trade in some circumstances</w:t>
      </w:r>
    </w:p>
    <w:p w:rsidR="00307904" w:rsidRPr="00307904" w:rsidRDefault="00307904" w:rsidP="00307904">
      <w:pPr>
        <w:shd w:val="clear" w:color="auto" w:fill="FFFFFF"/>
        <w:spacing w:after="225"/>
        <w:jc w:val="both"/>
        <w:rPr>
          <w:rFonts w:ascii="Lucida Sans" w:eastAsia="Times New Roman" w:hAnsi="Lucida Sans" w:cs="Times New Roman"/>
          <w:color w:val="3D454A"/>
          <w:sz w:val="22"/>
          <w:szCs w:val="22"/>
          <w:lang w:val="en-US"/>
        </w:rPr>
      </w:pPr>
      <w:r w:rsidRPr="00307904">
        <w:rPr>
          <w:rFonts w:ascii="Lucida Sans" w:eastAsia="Times New Roman" w:hAnsi="Lucida Sans" w:cs="Times New Roman"/>
          <w:b/>
          <w:bCs/>
          <w:color w:val="3D454A"/>
          <w:sz w:val="22"/>
          <w:szCs w:val="22"/>
          <w:lang w:val="en-US"/>
        </w:rPr>
        <w:t>Greg Mankiw</w:t>
      </w:r>
      <w:r w:rsidRPr="00307904">
        <w:rPr>
          <w:rFonts w:ascii="Lucida Sans" w:eastAsia="Times New Roman" w:hAnsi="Lucida Sans" w:cs="Times New Roman"/>
          <w:color w:val="3D454A"/>
          <w:sz w:val="22"/>
          <w:szCs w:val="22"/>
          <w:lang w:val="en-US"/>
        </w:rPr>
        <w:t> argues that free trade is one area where economists are united</w:t>
      </w:r>
    </w:p>
    <w:p w:rsidR="00307904" w:rsidRPr="00307904" w:rsidRDefault="00307904" w:rsidP="00307904">
      <w:pPr>
        <w:shd w:val="clear" w:color="auto" w:fill="FFFFFF"/>
        <w:spacing w:after="225"/>
        <w:jc w:val="both"/>
        <w:rPr>
          <w:rFonts w:ascii="Lucida Sans" w:eastAsia="Times New Roman" w:hAnsi="Lucida Sans" w:cs="Times New Roman"/>
          <w:color w:val="3D454A"/>
          <w:sz w:val="22"/>
          <w:szCs w:val="22"/>
          <w:lang w:val="en-US"/>
        </w:rPr>
      </w:pPr>
      <w:r w:rsidRPr="00307904">
        <w:rPr>
          <w:rFonts w:ascii="Lucida Sans" w:eastAsia="Times New Roman" w:hAnsi="Lucida Sans" w:cs="Times New Roman"/>
          <w:color w:val="3D454A"/>
          <w:sz w:val="22"/>
          <w:szCs w:val="22"/>
          <w:lang w:val="en-US"/>
        </w:rPr>
        <w:t>“Few propositions command as much consensus among professional economists as that open world trade increases economic growth and raises living standards.” – Greg Mankiw</w:t>
      </w:r>
    </w:p>
    <w:p w:rsidR="00307904" w:rsidRPr="00307904" w:rsidRDefault="00307904" w:rsidP="00307904">
      <w:pPr>
        <w:shd w:val="clear" w:color="auto" w:fill="FFFFFF"/>
        <w:spacing w:after="225"/>
        <w:jc w:val="both"/>
        <w:rPr>
          <w:rFonts w:ascii="Lucida Sans" w:eastAsia="Times New Roman" w:hAnsi="Lucida Sans" w:cs="Times New Roman"/>
          <w:color w:val="3D454A"/>
          <w:sz w:val="22"/>
          <w:szCs w:val="22"/>
          <w:lang w:val="en-US"/>
        </w:rPr>
      </w:pPr>
      <w:r w:rsidRPr="00307904">
        <w:rPr>
          <w:rFonts w:ascii="Lucida Sans" w:eastAsia="Times New Roman" w:hAnsi="Lucida Sans" w:cs="Times New Roman"/>
          <w:b/>
          <w:bCs/>
          <w:color w:val="3D454A"/>
          <w:sz w:val="22"/>
          <w:szCs w:val="22"/>
          <w:lang w:val="en-US"/>
        </w:rPr>
        <w:t>Joseph Stiglitz</w:t>
      </w:r>
      <w:r w:rsidRPr="00307904">
        <w:rPr>
          <w:rFonts w:ascii="Lucida Sans" w:eastAsia="Times New Roman" w:hAnsi="Lucida Sans" w:cs="Times New Roman"/>
          <w:color w:val="3D454A"/>
          <w:sz w:val="22"/>
          <w:szCs w:val="22"/>
          <w:lang w:val="en-US"/>
        </w:rPr>
        <w:t> is more circumspect. Stiglitz argues free trade depends on individual circumstance</w:t>
      </w:r>
    </w:p>
    <w:p w:rsidR="00307904" w:rsidRPr="00307904" w:rsidRDefault="00307904" w:rsidP="00307904">
      <w:pPr>
        <w:jc w:val="both"/>
        <w:rPr>
          <w:rFonts w:ascii="Lucida Sans" w:eastAsia="Times New Roman" w:hAnsi="Lucida Sans" w:cs="Times New Roman"/>
          <w:sz w:val="22"/>
          <w:szCs w:val="22"/>
          <w:lang w:val="en-US"/>
        </w:rPr>
      </w:pPr>
    </w:p>
    <w:p w:rsidR="00643F4B" w:rsidRPr="00307904" w:rsidRDefault="00643F4B" w:rsidP="00307904">
      <w:pPr>
        <w:jc w:val="both"/>
        <w:rPr>
          <w:rFonts w:ascii="Lucida Sans" w:hAnsi="Lucida Sans"/>
          <w:sz w:val="22"/>
          <w:szCs w:val="22"/>
          <w:lang w:val="en-US"/>
        </w:rPr>
      </w:pPr>
    </w:p>
    <w:sectPr w:rsidR="00643F4B" w:rsidRPr="00307904" w:rsidSect="00307904">
      <w:pgSz w:w="11900" w:h="16840"/>
      <w:pgMar w:top="1417" w:right="1417" w:bottom="113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019EF"/>
    <w:multiLevelType w:val="multilevel"/>
    <w:tmpl w:val="210C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04"/>
    <w:rsid w:val="00307904"/>
    <w:rsid w:val="00643F4B"/>
    <w:rsid w:val="008B1F6A"/>
    <w:rsid w:val="00EA50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81EF"/>
  <w15:chartTrackingRefBased/>
  <w15:docId w15:val="{7154916C-ACA9-B641-932C-E0A1B0C5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0790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0790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90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0790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0790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07904"/>
    <w:rPr>
      <w:b/>
      <w:bCs/>
    </w:rPr>
  </w:style>
  <w:style w:type="character" w:styleId="Hyperlink">
    <w:name w:val="Hyperlink"/>
    <w:basedOn w:val="DefaultParagraphFont"/>
    <w:uiPriority w:val="99"/>
    <w:semiHidden/>
    <w:unhideWhenUsed/>
    <w:rsid w:val="00307904"/>
    <w:rPr>
      <w:color w:val="0000FF"/>
      <w:u w:val="single"/>
    </w:rPr>
  </w:style>
  <w:style w:type="character" w:styleId="Emphasis">
    <w:name w:val="Emphasis"/>
    <w:basedOn w:val="DefaultParagraphFont"/>
    <w:uiPriority w:val="20"/>
    <w:qFormat/>
    <w:rsid w:val="003079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139491">
      <w:bodyDiv w:val="1"/>
      <w:marLeft w:val="0"/>
      <w:marRight w:val="0"/>
      <w:marTop w:val="0"/>
      <w:marBottom w:val="0"/>
      <w:divBdr>
        <w:top w:val="none" w:sz="0" w:space="0" w:color="auto"/>
        <w:left w:val="none" w:sz="0" w:space="0" w:color="auto"/>
        <w:bottom w:val="none" w:sz="0" w:space="0" w:color="auto"/>
        <w:right w:val="none" w:sz="0" w:space="0" w:color="auto"/>
      </w:divBdr>
      <w:divsChild>
        <w:div w:id="291524787">
          <w:marLeft w:val="0"/>
          <w:marRight w:val="0"/>
          <w:marTop w:val="0"/>
          <w:marBottom w:val="0"/>
          <w:divBdr>
            <w:top w:val="none" w:sz="0" w:space="0" w:color="auto"/>
            <w:left w:val="none" w:sz="0" w:space="0" w:color="auto"/>
            <w:bottom w:val="none" w:sz="0" w:space="0" w:color="auto"/>
            <w:right w:val="none" w:sz="0" w:space="0" w:color="auto"/>
          </w:divBdr>
          <w:divsChild>
            <w:div w:id="775557442">
              <w:blockQuote w:val="1"/>
              <w:marLeft w:val="450"/>
              <w:marRight w:val="450"/>
              <w:marTop w:val="0"/>
              <w:marBottom w:val="0"/>
              <w:divBdr>
                <w:top w:val="none" w:sz="0" w:space="0" w:color="auto"/>
                <w:left w:val="single" w:sz="36" w:space="15" w:color="EEEEEE"/>
                <w:bottom w:val="none" w:sz="0" w:space="0" w:color="auto"/>
                <w:right w:val="none" w:sz="0" w:space="0" w:color="auto"/>
              </w:divBdr>
            </w:div>
            <w:div w:id="260795795">
              <w:blockQuote w:val="1"/>
              <w:marLeft w:val="450"/>
              <w:marRight w:val="450"/>
              <w:marTop w:val="0"/>
              <w:marBottom w:val="0"/>
              <w:divBdr>
                <w:top w:val="none" w:sz="0" w:space="0" w:color="auto"/>
                <w:left w:val="single" w:sz="36" w:space="15" w:color="EEEEEE"/>
                <w:bottom w:val="none" w:sz="0" w:space="0" w:color="auto"/>
                <w:right w:val="none" w:sz="0" w:space="0" w:color="auto"/>
              </w:divBdr>
            </w:div>
            <w:div w:id="1528058560">
              <w:blockQuote w:val="1"/>
              <w:marLeft w:val="450"/>
              <w:marRight w:val="450"/>
              <w:marTop w:val="0"/>
              <w:marBottom w:val="0"/>
              <w:divBdr>
                <w:top w:val="none" w:sz="0" w:space="0" w:color="auto"/>
                <w:left w:val="single" w:sz="36" w:space="15" w:color="EEEEEE"/>
                <w:bottom w:val="none" w:sz="0" w:space="0" w:color="auto"/>
                <w:right w:val="none" w:sz="0" w:space="0" w:color="auto"/>
              </w:divBdr>
            </w:div>
            <w:div w:id="1098330659">
              <w:blockQuote w:val="1"/>
              <w:marLeft w:val="450"/>
              <w:marRight w:val="450"/>
              <w:marTop w:val="0"/>
              <w:marBottom w:val="0"/>
              <w:divBdr>
                <w:top w:val="none" w:sz="0" w:space="0" w:color="auto"/>
                <w:left w:val="single" w:sz="36" w:space="15" w:color="EEEEEE"/>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economicshelp.org/wp-content/uploads/2017/11/effect-of-cutting-tariffs-on-net-welfare.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onomicshelp.org/blog/glossary/trade-creation/" TargetMode="External"/><Relationship Id="rId11" Type="http://schemas.openxmlformats.org/officeDocument/2006/relationships/theme" Target="theme/theme1.xml"/><Relationship Id="rId5" Type="http://schemas.openxmlformats.org/officeDocument/2006/relationships/hyperlink" Target="https://www.economicshelp.org/trade/comparative_advantag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conomicshelp.org/microessays/costs/economies-sca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909</Words>
  <Characters>5183</Characters>
  <Application>Microsoft Office Word</Application>
  <DocSecurity>0</DocSecurity>
  <Lines>43</Lines>
  <Paragraphs>12</Paragraphs>
  <ScaleCrop>false</ScaleCrop>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Roberts</dc:creator>
  <cp:keywords/>
  <dc:description/>
  <cp:lastModifiedBy>Martin Roberts</cp:lastModifiedBy>
  <cp:revision>1</cp:revision>
  <dcterms:created xsi:type="dcterms:W3CDTF">2018-05-22T08:17:00Z</dcterms:created>
  <dcterms:modified xsi:type="dcterms:W3CDTF">2018-05-22T08:20:00Z</dcterms:modified>
</cp:coreProperties>
</file>